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Cs w:val="21"/>
        </w:rPr>
        <w:t>Marek Drewnowski – pianista, dyrygent  i pedagog, urodzony w Kołobrzegu.</w:t>
      </w:r>
      <w:r>
        <w:rPr>
          <w:rFonts w:cs="Times New Roman" w:ascii="Times New Roman" w:hAnsi="Times New Roman"/>
          <w:szCs w:val="21"/>
        </w:rPr>
        <w:br/>
        <w:br/>
        <w:t xml:space="preserve">Naukę gry na fortepianie rozpoczął we wczesnym dzieciństwie. Studia pianistyczne odbywał w </w:t>
      </w:r>
      <w:hyperlink r:id="rId2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Akademii Muzycznej w Warszawie</w:t>
        </w:r>
      </w:hyperlink>
      <w:r>
        <w:rPr>
          <w:rFonts w:cs="Times New Roman" w:ascii="Times New Roman" w:hAnsi="Times New Roman"/>
          <w:szCs w:val="21"/>
        </w:rPr>
        <w:t xml:space="preserve"> pod kierunkiem </w:t>
      </w:r>
      <w:hyperlink r:id="rId3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Ryszarda Baksta</w:t>
        </w:r>
      </w:hyperlink>
      <w:r>
        <w:rPr>
          <w:rFonts w:cs="Times New Roman" w:ascii="Times New Roman" w:hAnsi="Times New Roman"/>
          <w:szCs w:val="21"/>
        </w:rPr>
        <w:t xml:space="preserve"> i </w:t>
      </w:r>
      <w:hyperlink r:id="rId4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Zbigniewa Drzewieckiego</w:t>
        </w:r>
      </w:hyperlink>
      <w:r>
        <w:rPr>
          <w:rFonts w:cs="Times New Roman" w:ascii="Times New Roman" w:hAnsi="Times New Roman"/>
          <w:szCs w:val="21"/>
        </w:rPr>
        <w:t xml:space="preserve">. Po śmierci prof. </w:t>
      </w:r>
      <w:hyperlink r:id="rId5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Drzewieckiego</w:t>
        </w:r>
      </w:hyperlink>
      <w:r>
        <w:rPr>
          <w:rFonts w:cs="Times New Roman" w:ascii="Times New Roman" w:hAnsi="Times New Roman"/>
          <w:szCs w:val="21"/>
        </w:rPr>
        <w:t xml:space="preserve"> przeniósł się do Krakowa i ukończył tamtejszą </w:t>
      </w:r>
      <w:hyperlink r:id="rId6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Państwową Wyższą Szkołę Muzyczną</w:t>
        </w:r>
      </w:hyperlink>
      <w:r>
        <w:rPr>
          <w:rFonts w:cs="Times New Roman" w:ascii="Times New Roman" w:hAnsi="Times New Roman"/>
          <w:szCs w:val="21"/>
        </w:rPr>
        <w:t xml:space="preserve"> w klasie </w:t>
      </w:r>
      <w:hyperlink r:id="rId7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Jana Hoffmana</w:t>
        </w:r>
      </w:hyperlink>
      <w:r>
        <w:rPr>
          <w:rFonts w:cs="Times New Roman" w:ascii="Times New Roman" w:hAnsi="Times New Roman"/>
          <w:szCs w:val="21"/>
        </w:rPr>
        <w:t>.</w:t>
        <w:br/>
        <w:br/>
        <w:t>Nagranie dwunastu sonat Domenico Scarlattiego w 1975 przyniosło artyście znaczący sukces w kraju i za granicą. Po wysłuchaniu tego nagrania w Nowojorskim Radiu, Leonard Bernstein zaprosił pianistę do występów w Tanglewood z Boston Symphony Orchestra.</w:t>
        <w:br/>
        <w:br/>
        <w:t>Marek Drewnowski koncertuje w największych salach koncertowych Europy, Stanów Zjednoczonych i Japonii. We wrześniu 1989 brał udział w uroczystym koncercie w Warszawie, poświęconym 50. rocznicy wybuchu II wojny światowej, obok takich sław, jak Leonard Bernstein, Barbara Hendriks, Hermann Prey, Liv Ulmann. Był on transmitowany przez stacje telewizyjne niemal całego świata.</w:t>
        <w:br/>
        <w:br/>
        <w:t xml:space="preserve">Za prawykonanie </w:t>
      </w:r>
      <w:hyperlink r:id="rId8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Koncertu fortepianowego</w:t>
        </w:r>
      </w:hyperlink>
      <w:r>
        <w:rPr>
          <w:rFonts w:cs="Times New Roman" w:ascii="Times New Roman" w:hAnsi="Times New Roman"/>
          <w:szCs w:val="21"/>
        </w:rPr>
        <w:t xml:space="preserve"> </w:t>
      </w:r>
      <w:hyperlink r:id="rId9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Stefana Kisielewskiego</w:t>
        </w:r>
      </w:hyperlink>
      <w:r>
        <w:rPr>
          <w:rFonts w:cs="Times New Roman" w:ascii="Times New Roman" w:hAnsi="Times New Roman"/>
          <w:szCs w:val="21"/>
        </w:rPr>
        <w:t xml:space="preserve"> na </w:t>
      </w:r>
      <w:hyperlink r:id="rId10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Międzynarodowym Festiwalu Muzyki Współczesnej "Warszawska Jesień"</w:t>
        </w:r>
      </w:hyperlink>
      <w:r>
        <w:rPr>
          <w:rFonts w:cs="Times New Roman" w:ascii="Times New Roman" w:hAnsi="Times New Roman"/>
          <w:szCs w:val="21"/>
        </w:rPr>
        <w:t xml:space="preserve"> w 1991, artysta otrzymał prestiżową Nagrodę Krytyków Muzycznych Stowarzyszenia Polskich Artystów Muzyków (SPAM) - "Orfeusz".</w:t>
        <w:br/>
        <w:br/>
        <w:t xml:space="preserve">W dorobku fonograficznym Marka Drewnowskiego znajdują się: sonaty Scarlattiego (Tonpress), koncerty fortepianowe Carla Marii von Webera (Frequenz, Arte), seria płyt chopinowskich (Tonpress), </w:t>
      </w:r>
      <w:hyperlink r:id="rId11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Koncerty fortepianowe</w:t>
        </w:r>
      </w:hyperlink>
      <w:r>
        <w:rPr>
          <w:rFonts w:cs="Times New Roman" w:ascii="Times New Roman" w:hAnsi="Times New Roman"/>
          <w:szCs w:val="21"/>
        </w:rPr>
        <w:t xml:space="preserve"> </w:t>
      </w:r>
      <w:hyperlink r:id="rId12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Fryderyka Chopina</w:t>
        </w:r>
      </w:hyperlink>
      <w:r>
        <w:rPr>
          <w:rFonts w:cs="Times New Roman" w:ascii="Times New Roman" w:hAnsi="Times New Roman"/>
          <w:szCs w:val="21"/>
        </w:rPr>
        <w:t xml:space="preserve"> w wersji kameralnej (które artysta przywrócił również estradom koncertowym), </w:t>
      </w:r>
      <w:r>
        <w:rPr>
          <w:rFonts w:cs="Times New Roman" w:ascii="Times New Roman" w:hAnsi="Times New Roman"/>
          <w:bCs/>
          <w:szCs w:val="21"/>
        </w:rPr>
        <w:t>"II Koncert fortepianowy"</w:t>
      </w:r>
      <w:r>
        <w:rPr>
          <w:rFonts w:cs="Times New Roman" w:ascii="Times New Roman" w:hAnsi="Times New Roman"/>
          <w:szCs w:val="21"/>
        </w:rPr>
        <w:t xml:space="preserve"> </w:t>
      </w:r>
      <w:hyperlink r:id="rId13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Aleksandra Tansmana</w:t>
        </w:r>
      </w:hyperlink>
      <w:r>
        <w:rPr>
          <w:rFonts w:cs="Times New Roman" w:ascii="Times New Roman" w:hAnsi="Times New Roman"/>
          <w:szCs w:val="21"/>
        </w:rPr>
        <w:t xml:space="preserve">, </w:t>
      </w:r>
      <w:hyperlink r:id="rId14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IV Symfonia "Koncertująca"</w:t>
        </w:r>
      </w:hyperlink>
      <w:r>
        <w:rPr>
          <w:rFonts w:cs="Times New Roman" w:ascii="Times New Roman" w:hAnsi="Times New Roman"/>
          <w:szCs w:val="21"/>
        </w:rPr>
        <w:t xml:space="preserve"> </w:t>
      </w:r>
      <w:hyperlink r:id="rId15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Karola Szymanowskiego</w:t>
        </w:r>
      </w:hyperlink>
      <w:r>
        <w:rPr>
          <w:rFonts w:cs="Times New Roman" w:ascii="Times New Roman" w:hAnsi="Times New Roman"/>
          <w:szCs w:val="21"/>
        </w:rPr>
        <w:t xml:space="preserve">, dwie płyty z koncertami </w:t>
      </w:r>
      <w:hyperlink r:id="rId16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Chopina</w:t>
        </w:r>
      </w:hyperlink>
      <w:r>
        <w:rPr>
          <w:rFonts w:cs="Times New Roman" w:ascii="Times New Roman" w:hAnsi="Times New Roman"/>
          <w:szCs w:val="21"/>
        </w:rPr>
        <w:t xml:space="preserve"> - w wersji na kwintet z zespołem The Chopin Soloists (Beloved) i w wersji na orkiestrę kameralną z The Chopin Soloists Ensemble (Exton). Dla NVC Arts w Londynie dokonał rejestracji na wideo obu koncertów fortepianowych i 19 walców </w:t>
      </w:r>
      <w:hyperlink r:id="rId17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Chopina</w:t>
        </w:r>
      </w:hyperlink>
      <w:r>
        <w:rPr>
          <w:rFonts w:cs="Times New Roman" w:ascii="Times New Roman" w:hAnsi="Times New Roman"/>
          <w:szCs w:val="21"/>
        </w:rPr>
        <w:t xml:space="preserve">. Od 2007 roku artysta jest zaangażowany w  szwajcarsko – polski projekt (Harmusica / Fundacja im. Józefa Hofmanna),  nagrywa wszystkie dzieła </w:t>
      </w:r>
      <w:hyperlink r:id="rId18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Fryderyka Chopina</w:t>
        </w:r>
      </w:hyperlink>
      <w:r>
        <w:rPr>
          <w:rFonts w:cs="Times New Roman" w:ascii="Times New Roman" w:hAnsi="Times New Roman"/>
          <w:szCs w:val="21"/>
        </w:rPr>
        <w:t xml:space="preserve">, z czego ukazały się już 8 tytułów: Koncerty, Walce, Preludia, Wariacje, Mazurki 1, Sonaty, Etiudy, Ballady. A w 2010 roku na rynku muzycznym ukazały się płyt pianisty: „Bisy z szafy” (Harmusica / Fundacja im. Józefa Hofmanna), „Bisy Marka Drewnowskiego (Harmusica / Fundacja im. Józefa Hofmanna), „Bisy Chopinowskie” (ChopinStore) oraz dwa tytuły wydane przez wytwórnie Warner Bros: „Chopin Celebration” </w:t>
      </w:r>
      <w:r>
        <w:rPr>
          <w:rFonts w:cs="Times New Roman" w:ascii="Times New Roman" w:hAnsi="Times New Roman"/>
          <w:bCs/>
          <w:color w:val="1C2A47"/>
          <w:szCs w:val="30"/>
        </w:rPr>
        <w:t xml:space="preserve"> -</w:t>
      </w:r>
      <w:r>
        <w:rPr>
          <w:b/>
          <w:bCs/>
          <w:color w:val="1C2A47"/>
          <w:szCs w:val="30"/>
        </w:rPr>
        <w:t xml:space="preserve"> </w:t>
      </w:r>
      <w:r>
        <w:rPr>
          <w:rFonts w:cs="Times New Roman" w:ascii="Times New Roman" w:hAnsi="Times New Roman"/>
          <w:szCs w:val="21"/>
        </w:rPr>
        <w:t xml:space="preserve"> z koncertami Chopina oraz Walcami, nagranie DVD z pałacu w Łańcucie z Orkiestrą FN pod dyr. Antoniego Wita oraz „Walce” Chopina na CD. W 2010 roku artysta otrzymał nagrodę - Paszport Chopinowski.</w:t>
        <w:br/>
        <w:br/>
        <w:t xml:space="preserve">Marek Drewnowski wystąpił w roli </w:t>
      </w:r>
      <w:hyperlink r:id="rId19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Chopina</w:t>
        </w:r>
      </w:hyperlink>
      <w:r>
        <w:rPr>
          <w:rFonts w:cs="Times New Roman" w:ascii="Times New Roman" w:hAnsi="Times New Roman"/>
          <w:szCs w:val="21"/>
        </w:rPr>
        <w:t xml:space="preserve"> w filmie </w:t>
      </w:r>
      <w:hyperlink r:id="rId20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Krzysztofa Zanussiego</w:t>
        </w:r>
      </w:hyperlink>
      <w:r>
        <w:rPr>
          <w:rFonts w:cs="Times New Roman" w:ascii="Times New Roman" w:hAnsi="Times New Roman"/>
          <w:szCs w:val="21"/>
        </w:rPr>
        <w:t xml:space="preserve"> </w:t>
      </w:r>
      <w:r>
        <w:rPr>
          <w:rFonts w:cs="Times New Roman" w:ascii="Times New Roman" w:hAnsi="Times New Roman"/>
          <w:bCs/>
          <w:szCs w:val="21"/>
        </w:rPr>
        <w:t>"Koncert Chopina</w:t>
      </w:r>
      <w:r>
        <w:rPr>
          <w:rFonts w:cs="Times New Roman" w:ascii="Times New Roman" w:hAnsi="Times New Roman"/>
          <w:szCs w:val="21"/>
        </w:rPr>
        <w:t xml:space="preserve">". Jest współtwórcą filmu </w:t>
      </w:r>
      <w:hyperlink r:id="rId21">
        <w:r>
          <w:rPr>
            <w:rStyle w:val="Czeinternetowe"/>
            <w:rFonts w:cs="Times New Roman" w:ascii="Times New Roman" w:hAnsi="Times New Roman"/>
            <w:color w:val="00000A"/>
            <w:szCs w:val="21"/>
          </w:rPr>
          <w:t>Izabeli Cywińskiej</w:t>
        </w:r>
      </w:hyperlink>
      <w:r>
        <w:rPr>
          <w:rFonts w:cs="Times New Roman" w:ascii="Times New Roman" w:hAnsi="Times New Roman"/>
          <w:szCs w:val="21"/>
        </w:rPr>
        <w:t xml:space="preserve"> </w:t>
      </w:r>
      <w:r>
        <w:rPr>
          <w:rFonts w:cs="Times New Roman" w:ascii="Times New Roman" w:hAnsi="Times New Roman"/>
          <w:bCs/>
          <w:szCs w:val="21"/>
        </w:rPr>
        <w:t>"Oczarowanie Fryderyka</w:t>
      </w:r>
      <w:r>
        <w:rPr>
          <w:rFonts w:cs="Times New Roman" w:ascii="Times New Roman" w:hAnsi="Times New Roman"/>
          <w:szCs w:val="21"/>
        </w:rPr>
        <w:t>”,  który powstał z okazji Roku Chopinowskiego (1999).</w:t>
        <w:br/>
        <w:br/>
        <w:t>Stworzył i organizował Festiwal im. Józefa Hofmanna w Nałęczowie (1991 -2000). Założył też orkiestrę kameralną The Chopin Soloists.</w:t>
      </w:r>
    </w:p>
    <w:p>
      <w:pPr>
        <w:pStyle w:val="Normal"/>
        <w:rPr/>
      </w:pPr>
      <w:r>
        <w:rPr>
          <w:rFonts w:cs="Times New Roman" w:ascii="Times New Roman" w:hAnsi="Times New Roman"/>
          <w:szCs w:val="21"/>
        </w:rPr>
        <w:t xml:space="preserve">Obecnie jest profesorem </w:t>
      </w:r>
      <w:r>
        <w:rPr>
          <w:rFonts w:cs="Times New Roman" w:ascii="Times New Roman" w:hAnsi="Times New Roman"/>
          <w:i w:val="false"/>
          <w:iCs w:val="false"/>
          <w:color w:val="000000"/>
          <w:szCs w:val="21"/>
          <w:u w:val="none"/>
        </w:rPr>
        <w:t xml:space="preserve">na Uniwersytecie w Hacettepe w Ankarze </w:t>
      </w:r>
      <w:r>
        <w:rPr>
          <w:rFonts w:cs="Times New Roman" w:ascii="Times New Roman" w:hAnsi="Times New Roman"/>
          <w:i w:val="false"/>
          <w:iCs w:val="false"/>
          <w:szCs w:val="21"/>
        </w:rPr>
        <w:t>(Hacettepe Üniversitesi) na wydziale dyrygentury i kompozycji</w:t>
      </w:r>
      <w:r>
        <w:rPr>
          <w:rFonts w:cs="Times New Roman" w:ascii="Times New Roman" w:hAnsi="Times New Roman"/>
          <w:i w:val="false"/>
          <w:iCs w:val="false"/>
          <w:color w:val="000000"/>
          <w:szCs w:val="21"/>
          <w:u w:val="none"/>
        </w:rPr>
        <w:t>.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Cs w:val="21"/>
        </w:rPr>
        <w:t>W styczniu 2016 roku z rąk Prezydenta RP Andrzeja Dudy otrzymał tytuł profesora belwederskiego.</w:t>
      </w:r>
      <w:r>
        <w:rPr>
          <w:rFonts w:cs="Times New Roman" w:ascii="Times New Roman" w:hAnsi="Times New Roman"/>
          <w:szCs w:val="21"/>
        </w:rPr>
        <w:b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22d50"/>
    <w:rPr>
      <w:strike w:val="false"/>
      <w:dstrike w:val="false"/>
      <w:color w:val="444444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ulture.pl/uczelnie-artystyczne/-/eo_event_asset_publisher/sh2A/content/uniwersytet-muzyczny-fryderyka-chopina-w-warszawie" TargetMode="External"/><Relationship Id="rId3" Type="http://schemas.openxmlformats.org/officeDocument/2006/relationships/hyperlink" Target="http://www.culture.pl/baza-muzyka-pelna-tresc/-/eo_event_asset_publisher/eAN5/content/ryszard-bakst" TargetMode="External"/><Relationship Id="rId4" Type="http://schemas.openxmlformats.org/officeDocument/2006/relationships/hyperlink" Target="http://www.culture.pl/baza-muzyka-pelna-tresc/-/eo_event_asset_publisher/eAN5/content/zbigniew-drzewiecki" TargetMode="External"/><Relationship Id="rId5" Type="http://schemas.openxmlformats.org/officeDocument/2006/relationships/hyperlink" Target="http://www.culture.pl/baza-muzyka-pelna-tresc/-/eo_event_asset_publisher/eAN5/content/zbigniew-drzewiecki" TargetMode="External"/><Relationship Id="rId6" Type="http://schemas.openxmlformats.org/officeDocument/2006/relationships/hyperlink" Target="http://www.culture.pl/uczelnie-artystyczne/-/eo_event_asset_publisher/sh2A/content/akademia-muzyczna-w-krakowie" TargetMode="External"/><Relationship Id="rId7" Type="http://schemas.openxmlformats.org/officeDocument/2006/relationships/hyperlink" Target="http://www.culture.pl/baza-muzyka-pelna-tresc/-/eo_event_asset_publisher/eAN5/content/jan-hoffman" TargetMode="External"/><Relationship Id="rId8" Type="http://schemas.openxmlformats.org/officeDocument/2006/relationships/hyperlink" Target="http://www.culture.pl/baza-muzyka-pelna-tresc/-/eo_event_asset_publisher/eAN5/content/stefan-kisielewski-koncert-fortepianowy" TargetMode="External"/><Relationship Id="rId9" Type="http://schemas.openxmlformats.org/officeDocument/2006/relationships/hyperlink" Target="http://www.culture.pl/baza-muzyka-pelna-tresc/-/eo_event_asset_publisher/eAN5/content/stefan-kisielewski" TargetMode="External"/><Relationship Id="rId10" Type="http://schemas.openxmlformats.org/officeDocument/2006/relationships/hyperlink" Target="http://www.culture.pl/baza-muzyka-pelna-tresc/-/eo_event_asset_publisher/eAN5/content/warszawska-jesien" TargetMode="External"/><Relationship Id="rId11" Type="http://schemas.openxmlformats.org/officeDocument/2006/relationships/hyperlink" Target="http://www.culture.pl/baza-muzyka-pelna-tresc/-/eo_event_asset_publisher/eAN5/content/fryderyk-chopin-koncerty-fortepianowe" TargetMode="External"/><Relationship Id="rId12" Type="http://schemas.openxmlformats.org/officeDocument/2006/relationships/hyperlink" Target="http://www.culture.pl/baza-muzyka-pelna-tresc/-/eo_event_asset_publisher/eAN5/content/fryderyk-chopin" TargetMode="External"/><Relationship Id="rId13" Type="http://schemas.openxmlformats.org/officeDocument/2006/relationships/hyperlink" Target="http://www.culture.pl/baza-muzyka-pelna-tresc/-/eo_event_asset_publisher/eAN5/content/aleksander-tansman" TargetMode="External"/><Relationship Id="rId14" Type="http://schemas.openxmlformats.org/officeDocument/2006/relationships/hyperlink" Target="http://www.culture.pl/baza-muzyka-pelna-tresc/-/eo_event_asset_publisher/eAN5/content/karol-szymanowski-symfonia-nr-4-symphonie-concertante-op-60" TargetMode="External"/><Relationship Id="rId15" Type="http://schemas.openxmlformats.org/officeDocument/2006/relationships/hyperlink" Target="http://www.culture.pl/baza-muzyka-pelna-tresc/-/eo_event_asset_publisher/eAN5/content/karol-szymanowski" TargetMode="External"/><Relationship Id="rId16" Type="http://schemas.openxmlformats.org/officeDocument/2006/relationships/hyperlink" Target="http://www.culture.pl/baza-muzyka-pelna-tresc/-/eo_event_asset_publisher/eAN5/content/fryderyk-chopin" TargetMode="External"/><Relationship Id="rId17" Type="http://schemas.openxmlformats.org/officeDocument/2006/relationships/hyperlink" Target="http://www.culture.pl/baza-muzyka-pelna-tresc/-/eo_event_asset_publisher/eAN5/content/fryderyk-chopin" TargetMode="External"/><Relationship Id="rId18" Type="http://schemas.openxmlformats.org/officeDocument/2006/relationships/hyperlink" Target="http://www.culture.pl/baza-muzyka-pelna-tresc/-/eo_event_asset_publisher/eAN5/content/fryderyk-chopin" TargetMode="External"/><Relationship Id="rId19" Type="http://schemas.openxmlformats.org/officeDocument/2006/relationships/hyperlink" Target="http://www.culture.pl/baza-muzyka-pelna-tresc/-/eo_event_asset_publisher/eAN5/content/fryderyk-chopin" TargetMode="External"/><Relationship Id="rId20" Type="http://schemas.openxmlformats.org/officeDocument/2006/relationships/hyperlink" Target="http://www.culture.pl/baza-film-pelna-tresc/-/eo_event_asset_publisher/eAN5/content/krzysztof-zanussi" TargetMode="External"/><Relationship Id="rId21" Type="http://schemas.openxmlformats.org/officeDocument/2006/relationships/hyperlink" Target="http://www.culture.pl/baza-film-pelna-tresc/-/eo_event_asset_publisher/eAN5/content/izabella-cywinska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LibreOffice/5.2.0.4$Windows_X86_64 LibreOffice_project/066b007f5ebcc236395c7d282ba488bca6720265</Application>
  <Pages>2</Pages>
  <Words>439</Words>
  <Characters>2827</Characters>
  <CharactersWithSpaces>3280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2013-10-09T10:27:00Z</dcterms:created>
  <dc:creator>Marek</dc:creator>
  <dc:description/>
  <dc:language>pl-PL</dc:language>
  <cp:lastModifiedBy/>
  <cp:lastPrinted>2013-10-09T11:15:00Z</cp:lastPrinted>
  <dcterms:modified xsi:type="dcterms:W3CDTF">2016-10-03T13:34:48Z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