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F13F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INFORMACJA O PRZETWARZANIU DANYCH OSOBOWYCH</w:t>
      </w:r>
    </w:p>
    <w:p w14:paraId="4C9DD567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W związku z realizacją wymogów art. 13 ust.1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zgodnie z Urząd Miejski w Warce informuje o zasadach przetwarzania Pani/Pana danych osobowych oraz o przysługujących Pani/Panu prawach z tym związanych.</w:t>
      </w:r>
    </w:p>
    <w:p w14:paraId="5E10B040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Jeśli ma Pani/Pan pytania dotyczące sposobu i zakresu przetwarzania Pani/Pana danych osobowych przez Urząd, a także przysługujących Pani/Panu uprawnień, prosimy o kontakt z Urzędem Miejskim w Warce, Pl. Stefana Czarnieckiego 1, 05-660 Warka bądź z inspektorem ochrony danych drogą elektroniczną poprzez: daneosobowe@warka.pl lub pisemnie na adres: Urząd Miejski, Plac Stefana Czarnieckiego 1,05-660 Warka.</w:t>
      </w:r>
    </w:p>
    <w:p w14:paraId="41466D4D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I. Wskazanie administratora</w:t>
      </w:r>
    </w:p>
    <w:p w14:paraId="45DC0BF2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Administratorem Pani/Pana danych osobowych jest Burmistrz Warki , Plac Stefana Czarnieckiego 1, 05-660 Warka.</w:t>
      </w:r>
    </w:p>
    <w:p w14:paraId="25C32F1D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 xml:space="preserve">II. Wskazanie inspektora ochrony danych Inspektorem ochrony danych jest: Karolina </w:t>
      </w:r>
      <w:proofErr w:type="spellStart"/>
      <w:r w:rsidRPr="007E78BE">
        <w:rPr>
          <w:rFonts w:ascii="Arial" w:hAnsi="Arial" w:cs="Arial"/>
          <w:color w:val="000000"/>
          <w:sz w:val="22"/>
          <w:szCs w:val="22"/>
        </w:rPr>
        <w:t>Sałyga</w:t>
      </w:r>
      <w:proofErr w:type="spellEnd"/>
      <w:r w:rsidRPr="007E78BE">
        <w:rPr>
          <w:rFonts w:ascii="Arial" w:hAnsi="Arial" w:cs="Arial"/>
          <w:color w:val="000000"/>
          <w:sz w:val="22"/>
          <w:szCs w:val="22"/>
        </w:rPr>
        <w:t>, tel.: 48-6651250, email: daneosobowe@warka.pl, adres do korespondencji: Urząd Miejski, Plac Stefana Czarnieckiego 1,05-660 Warka, pok. 103.</w:t>
      </w:r>
    </w:p>
    <w:p w14:paraId="4BF32A1A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III. Cele oraz podstawa prawna przetwarzania Pani/Pana danych osobowych</w:t>
      </w:r>
    </w:p>
    <w:p w14:paraId="4AA2F49F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Urząd przetwarza Pani/Pana dane osobowe w celu:</w:t>
      </w:r>
    </w:p>
    <w:p w14:paraId="688F550C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1. związanym z przeprowadzeniem otwartych konkursów ofert na realizację zadań publicznych.”.</w:t>
      </w:r>
    </w:p>
    <w:p w14:paraId="5DBE8CAB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2. wypełnienia obowiązku prawnego wynikającego z ustawy z dnia 11 września 2019r. Prawo zamówień publicznych (</w:t>
      </w:r>
      <w:proofErr w:type="spellStart"/>
      <w:r w:rsidRPr="007E78BE">
        <w:rPr>
          <w:rFonts w:ascii="Arial" w:hAnsi="Arial" w:cs="Arial"/>
          <w:color w:val="000000"/>
          <w:sz w:val="22"/>
          <w:szCs w:val="22"/>
        </w:rPr>
        <w:t>t.j</w:t>
      </w:r>
      <w:proofErr w:type="spellEnd"/>
      <w:r w:rsidRPr="007E78BE">
        <w:rPr>
          <w:rFonts w:ascii="Arial" w:hAnsi="Arial" w:cs="Arial"/>
          <w:color w:val="000000"/>
          <w:sz w:val="22"/>
          <w:szCs w:val="22"/>
        </w:rPr>
        <w:t>. Dz.U. 2022r, poz. 1710 ze zm.).</w:t>
      </w:r>
    </w:p>
    <w:p w14:paraId="722757C1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3. realizacji umów zawartych z kontrahentami;</w:t>
      </w:r>
    </w:p>
    <w:p w14:paraId="6A5E8CEF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4. w innych przypadkach Pani/Pana dane osobowe przetwarzane będą wyłącznie na podstawie wcześniej udzielonej zgody w zakresie i celu określonym w treści zgody.</w:t>
      </w:r>
    </w:p>
    <w:p w14:paraId="4851968C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IV. Obowiązek podania danych osobowych</w:t>
      </w:r>
    </w:p>
    <w:p w14:paraId="7D095E02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Podanie przez Panią/Pana danych osobowych jest wymogiem ustawowym, wynika z realizacji obowiązków wynikających z przepisów prawa.</w:t>
      </w:r>
    </w:p>
    <w:p w14:paraId="6B687B2B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V. Informacje o odbiorcach Pani/Pana danych osobowych</w:t>
      </w:r>
    </w:p>
    <w:p w14:paraId="224A17FC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W związku z przetwarzaniem Pani/Pana danych osobowych w celach wskazanych w pkt. III, Pani/Pana dane osobowe mogą być udostępniane następującym odbiorcom bądź kategoriom odbiorców:</w:t>
      </w:r>
    </w:p>
    <w:p w14:paraId="0F86DFAA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lastRenderedPageBreak/>
        <w:t>1. organom władzy publicznej oraz podmiotom wykonującym zadania publiczne lub działającym na zlecenie organów władzy publicznej, w zakresie i w celach, które wynikają z przepisów prawa np. policja, sąd, prokuratura, urząd skarbowy, komornik sądowy.</w:t>
      </w:r>
    </w:p>
    <w:p w14:paraId="443F2A50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2. Inne podmioty, które na podstawie stosownych umów podpisanych z Urzędem Miejskim w Warce przetwarzają dane osobowe, dla których Administratorem jest Burmistrz Warki.</w:t>
      </w:r>
    </w:p>
    <w:p w14:paraId="464729AF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VI. Okresy przetwarzania danych osobowych</w:t>
      </w:r>
    </w:p>
    <w:p w14:paraId="33170A9F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Pani/Pana dane osobowe będą przetwarzane przez okres niezbędny do realizacji wskazanych w pkt. III celów, a po tym czasie przez okres oraz w zakresie wymaganym przez przepisy prawa.</w:t>
      </w:r>
    </w:p>
    <w:p w14:paraId="15FF4CC2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VII. Prawa osoby, której dane dotyczą</w:t>
      </w:r>
    </w:p>
    <w:p w14:paraId="7E305D87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Urząd pragnie zapewnić Panią/Pana, że wszystkim osobom, których danych osobowe są przetwarzane w Urzędzie Miejskim w Warce, przysługują odpowiednie prawa wynikające z RODO. W związku z tym przysługują Pani/Panu następujące prawa:</w:t>
      </w:r>
    </w:p>
    <w:p w14:paraId="208106F2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1. prawo dostępu do danych osobowych, w tym prawo do uzyskania kopii tych danych;</w:t>
      </w:r>
    </w:p>
    <w:p w14:paraId="10F431FB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2. prawo do żądania sprostowania (poprawiania) danych osobowych – w przypadku gdy dane są nieprawidłowe lub niekompletne;</w:t>
      </w:r>
    </w:p>
    <w:p w14:paraId="032E2947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3. prawo do żądania usunięcia danych osobowych (tzw. „prawo do bycia zapominanym”);</w:t>
      </w:r>
    </w:p>
    <w:p w14:paraId="1CF23A06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4. prawo do żądania ograniczenia przetwarzania danych osobowych;</w:t>
      </w:r>
    </w:p>
    <w:p w14:paraId="13A8B8A0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5. prawo do wniesienia sprzeciwu wobec przetwarzania;</w:t>
      </w:r>
    </w:p>
    <w:p w14:paraId="4ABF7E55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6. prawo do przenoszenia danych.</w:t>
      </w:r>
    </w:p>
    <w:p w14:paraId="2F5E632A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VIII. Prawo do cofnięcia zgody na przetwarzanie danych osobowych</w:t>
      </w:r>
    </w:p>
    <w:p w14:paraId="530F0565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W zakresie, w jakim udzieliła Pani/Pan zgody na przetwarzanie danych osobowych, przysługuje Pani/Panu prawo do jej cofnięcia. Cofnięcie zgody nie ma wpływu na zgodność z prawem przetwarzania danych, którego dokonano na podstawie zgody przed jej wycofaniem.</w:t>
      </w:r>
    </w:p>
    <w:p w14:paraId="024EC3F2" w14:textId="77777777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>IX. Prawo wniesienia skargi do organu nadzorczego</w:t>
      </w:r>
    </w:p>
    <w:p w14:paraId="3B7696B5" w14:textId="492D4836" w:rsidR="005C5883" w:rsidRPr="005C5883" w:rsidRDefault="007E78BE" w:rsidP="005C588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7E78BE">
        <w:rPr>
          <w:rFonts w:ascii="Arial" w:hAnsi="Arial" w:cs="Arial"/>
          <w:color w:val="000000"/>
          <w:sz w:val="22"/>
          <w:szCs w:val="22"/>
        </w:rPr>
        <w:t xml:space="preserve">W przypadku uznania, iż przetwarzanie przez Urząd Pani/Pana danych osobowych narusza przepisy </w:t>
      </w:r>
      <w:r w:rsidR="005C5883" w:rsidRPr="005C5883">
        <w:rPr>
          <w:rFonts w:ascii="Arial" w:hAnsi="Arial" w:cs="Arial"/>
          <w:color w:val="000000"/>
          <w:sz w:val="22"/>
          <w:szCs w:val="22"/>
        </w:rPr>
        <w:t>RODO, przysługuje Pani/Panu prawo do wniesienia skargi do właściwego organu nadzorczego.</w:t>
      </w:r>
    </w:p>
    <w:p w14:paraId="4F808082" w14:textId="77777777" w:rsidR="005C5883" w:rsidRPr="005C5883" w:rsidRDefault="005C5883" w:rsidP="005C5883">
      <w:pPr>
        <w:pStyle w:val="NormalnyWeb"/>
        <w:rPr>
          <w:rFonts w:ascii="Arial" w:hAnsi="Arial" w:cs="Arial"/>
          <w:color w:val="000000"/>
          <w:sz w:val="22"/>
          <w:szCs w:val="22"/>
        </w:rPr>
      </w:pPr>
      <w:r w:rsidRPr="005C5883">
        <w:rPr>
          <w:rFonts w:ascii="Arial" w:hAnsi="Arial" w:cs="Arial"/>
          <w:color w:val="000000"/>
          <w:sz w:val="22"/>
          <w:szCs w:val="22"/>
        </w:rPr>
        <w:t>X. Pani/Pana dane mogą być przetwarzane w sposób zautomatyzowany i nie będą profilowane</w:t>
      </w:r>
    </w:p>
    <w:p w14:paraId="22BFBCA2" w14:textId="0FCEE481" w:rsidR="007E78BE" w:rsidRPr="007E78BE" w:rsidRDefault="007E78BE" w:rsidP="007E78BE">
      <w:pPr>
        <w:pStyle w:val="NormalnyWeb"/>
        <w:rPr>
          <w:rFonts w:ascii="Arial" w:hAnsi="Arial" w:cs="Arial"/>
          <w:color w:val="000000"/>
          <w:sz w:val="22"/>
          <w:szCs w:val="22"/>
        </w:rPr>
      </w:pPr>
    </w:p>
    <w:p w14:paraId="46FD8E9D" w14:textId="77777777" w:rsidR="009117F7" w:rsidRPr="007E78BE" w:rsidRDefault="009117F7">
      <w:pPr>
        <w:rPr>
          <w:rFonts w:ascii="Arial" w:hAnsi="Arial" w:cs="Arial"/>
          <w:sz w:val="22"/>
          <w:szCs w:val="22"/>
        </w:rPr>
      </w:pPr>
    </w:p>
    <w:sectPr w:rsidR="009117F7" w:rsidRPr="007E7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BE"/>
    <w:rsid w:val="00181157"/>
    <w:rsid w:val="004A68A0"/>
    <w:rsid w:val="005C5883"/>
    <w:rsid w:val="007279A2"/>
    <w:rsid w:val="007E78BE"/>
    <w:rsid w:val="009117F7"/>
    <w:rsid w:val="00CE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7BD2"/>
  <w15:chartTrackingRefBased/>
  <w15:docId w15:val="{C4A1111D-8D26-49C1-86F1-BE40EAF1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7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7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7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7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7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7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7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7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7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7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7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7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78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78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78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78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78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78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7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7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7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7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7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78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78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78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7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78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78B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E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wybory</dc:creator>
  <cp:keywords/>
  <dc:description/>
  <cp:lastModifiedBy>wybory</cp:lastModifiedBy>
  <cp:revision>2</cp:revision>
  <dcterms:created xsi:type="dcterms:W3CDTF">2025-01-27T12:22:00Z</dcterms:created>
  <dcterms:modified xsi:type="dcterms:W3CDTF">2025-01-27T12:24:00Z</dcterms:modified>
</cp:coreProperties>
</file>